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35" w:rsidRDefault="00D34241" w:rsidP="00C33F35">
      <w:pPr>
        <w:widowControl w:val="0"/>
        <w:autoSpaceDE w:val="0"/>
        <w:autoSpaceDN w:val="0"/>
        <w:adjustRightInd w:val="0"/>
        <w:ind w:right="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Конституция Российской Федерации</w:t>
      </w:r>
    </w:p>
    <w:p w:rsidR="00D34241" w:rsidRDefault="00D34241" w:rsidP="00C33F35">
      <w:pPr>
        <w:widowControl w:val="0"/>
        <w:autoSpaceDE w:val="0"/>
        <w:autoSpaceDN w:val="0"/>
        <w:adjustRightInd w:val="0"/>
        <w:ind w:right="284" w:firstLine="709"/>
        <w:jc w:val="center"/>
        <w:rPr>
          <w:b/>
          <w:sz w:val="28"/>
          <w:szCs w:val="28"/>
        </w:rPr>
      </w:pPr>
    </w:p>
    <w:p w:rsidR="00D34241" w:rsidRDefault="00D34241" w:rsidP="00C33F35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 – высший нормативный правовой акт Российской Федерации.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народом России 12 декабря 1993 года, вступила в силу 25 декабря 1993 года. Конституция обладает высшей юридической силой, закрепляющей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гражданина.</w:t>
      </w:r>
    </w:p>
    <w:p w:rsidR="00285A16" w:rsidRDefault="00285A16" w:rsidP="00C33F35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Конституционные права человека – основные права и свободы человека, которые принадлежат каждому от рождения. Осуществление прав и свобод человека и гражданина не должно нарушать права и свободы других лиц. Все равны перед законом  и судом. Гражданин Российской Федерации обладает на ее территории всеми правами и свободами и </w:t>
      </w:r>
      <w:proofErr w:type="gramStart"/>
      <w:r>
        <w:rPr>
          <w:sz w:val="28"/>
          <w:szCs w:val="28"/>
        </w:rPr>
        <w:t>несет равные обязанности</w:t>
      </w:r>
      <w:proofErr w:type="gramEnd"/>
      <w:r>
        <w:rPr>
          <w:sz w:val="28"/>
          <w:szCs w:val="28"/>
        </w:rPr>
        <w:t>.</w:t>
      </w:r>
    </w:p>
    <w:p w:rsidR="00285A16" w:rsidRDefault="00285A16" w:rsidP="00C33F35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гарантированы личные, политические, экономические, социальные, культурные</w:t>
      </w:r>
      <w:r w:rsidR="001340FB">
        <w:rPr>
          <w:sz w:val="28"/>
          <w:szCs w:val="28"/>
        </w:rPr>
        <w:t xml:space="preserve"> и </w:t>
      </w:r>
      <w:r>
        <w:rPr>
          <w:sz w:val="28"/>
          <w:szCs w:val="28"/>
        </w:rPr>
        <w:t>экологические права.</w:t>
      </w:r>
      <w:r w:rsidR="001340FB">
        <w:rPr>
          <w:sz w:val="28"/>
          <w:szCs w:val="28"/>
        </w:rPr>
        <w:t xml:space="preserve"> Все права и свободы человека защищаются равным образом, в Конституции РФ не устанавливается иерархии прав и свобод.</w:t>
      </w:r>
    </w:p>
    <w:p w:rsidR="001340FB" w:rsidRDefault="001340FB" w:rsidP="00C33F35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 и свобод человека в деятельности государственных органов и должностных лиц осуществляет уполномоченный по правам человека в Российской Федерации в соответствии с Конституцией Российской Федерации.</w:t>
      </w:r>
    </w:p>
    <w:p w:rsidR="001340FB" w:rsidRDefault="001340FB" w:rsidP="001340FB">
      <w:pPr>
        <w:widowControl w:val="0"/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</w:p>
    <w:p w:rsidR="001340FB" w:rsidRDefault="001340FB" w:rsidP="001340FB">
      <w:pPr>
        <w:widowControl w:val="0"/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</w:p>
    <w:p w:rsidR="001340FB" w:rsidRDefault="001340FB" w:rsidP="001340FB">
      <w:pPr>
        <w:widowControl w:val="0"/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ТАО г. Москвы</w:t>
      </w:r>
      <w:bookmarkStart w:id="0" w:name="_GoBack"/>
      <w:bookmarkEnd w:id="0"/>
    </w:p>
    <w:sectPr w:rsidR="001340FB" w:rsidSect="00CE259D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1C" w:rsidRDefault="00654E1C">
      <w:r>
        <w:separator/>
      </w:r>
    </w:p>
  </w:endnote>
  <w:endnote w:type="continuationSeparator" w:id="0">
    <w:p w:rsidR="00654E1C" w:rsidRDefault="0065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1C" w:rsidRDefault="00654E1C">
      <w:r>
        <w:separator/>
      </w:r>
    </w:p>
  </w:footnote>
  <w:footnote w:type="continuationSeparator" w:id="0">
    <w:p w:rsidR="00654E1C" w:rsidRDefault="0065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Default="00CC038B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654E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Pr="00CE259D" w:rsidRDefault="00CC038B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1311F"/>
    <w:rsid w:val="000B0B46"/>
    <w:rsid w:val="000E5EB9"/>
    <w:rsid w:val="001340FB"/>
    <w:rsid w:val="0016373B"/>
    <w:rsid w:val="001C0CAC"/>
    <w:rsid w:val="00272677"/>
    <w:rsid w:val="00285A16"/>
    <w:rsid w:val="002A49DD"/>
    <w:rsid w:val="002E3C85"/>
    <w:rsid w:val="00310A92"/>
    <w:rsid w:val="003401B1"/>
    <w:rsid w:val="00381C5F"/>
    <w:rsid w:val="00393107"/>
    <w:rsid w:val="004A3AF6"/>
    <w:rsid w:val="00545A7F"/>
    <w:rsid w:val="0056405D"/>
    <w:rsid w:val="005B202F"/>
    <w:rsid w:val="005D2979"/>
    <w:rsid w:val="00605D2A"/>
    <w:rsid w:val="0062406A"/>
    <w:rsid w:val="00654E1C"/>
    <w:rsid w:val="006574D6"/>
    <w:rsid w:val="0071684C"/>
    <w:rsid w:val="00760639"/>
    <w:rsid w:val="00773E83"/>
    <w:rsid w:val="007747CB"/>
    <w:rsid w:val="0079453C"/>
    <w:rsid w:val="00863DC2"/>
    <w:rsid w:val="008F36DF"/>
    <w:rsid w:val="00926EF7"/>
    <w:rsid w:val="009E1079"/>
    <w:rsid w:val="009E1A82"/>
    <w:rsid w:val="009F6278"/>
    <w:rsid w:val="00A519C7"/>
    <w:rsid w:val="00AE4728"/>
    <w:rsid w:val="00B4346B"/>
    <w:rsid w:val="00B50357"/>
    <w:rsid w:val="00B51EEF"/>
    <w:rsid w:val="00BA3ED5"/>
    <w:rsid w:val="00BF226E"/>
    <w:rsid w:val="00C33F35"/>
    <w:rsid w:val="00C422C6"/>
    <w:rsid w:val="00C913A1"/>
    <w:rsid w:val="00CA10F4"/>
    <w:rsid w:val="00CC038B"/>
    <w:rsid w:val="00D34241"/>
    <w:rsid w:val="00D455E1"/>
    <w:rsid w:val="00E933C7"/>
    <w:rsid w:val="00F04355"/>
    <w:rsid w:val="00F56C7F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FC58-D67D-467D-AA6E-DB8B86BF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2018-06-14T07:19:00Z</cp:lastPrinted>
  <dcterms:created xsi:type="dcterms:W3CDTF">2017-05-05T06:51:00Z</dcterms:created>
  <dcterms:modified xsi:type="dcterms:W3CDTF">2018-12-11T08:03:00Z</dcterms:modified>
</cp:coreProperties>
</file>